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86" w:rsidRPr="00132A86" w:rsidRDefault="00132A86" w:rsidP="00132A86">
      <w:pPr>
        <w:tabs>
          <w:tab w:val="left" w:pos="3600"/>
          <w:tab w:val="left" w:pos="4140"/>
        </w:tabs>
        <w:suppressAutoHyphens/>
        <w:spacing w:after="0" w:line="240" w:lineRule="auto"/>
        <w:ind w:left="4655" w:right="2923" w:hanging="118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A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86" w:rsidRPr="00132A86" w:rsidRDefault="00132A86" w:rsidP="00132A86">
      <w:pPr>
        <w:tabs>
          <w:tab w:val="left" w:pos="567"/>
          <w:tab w:val="left" w:pos="5670"/>
          <w:tab w:val="left" w:pos="793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132A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ДЕПУТАТОВ</w:t>
      </w:r>
      <w:proofErr w:type="gramEnd"/>
    </w:p>
    <w:p w:rsidR="00132A86" w:rsidRPr="00132A86" w:rsidRDefault="00132A86" w:rsidP="00132A86">
      <w:pPr>
        <w:keepNext/>
        <w:tabs>
          <w:tab w:val="left" w:pos="0"/>
          <w:tab w:val="left" w:pos="567"/>
          <w:tab w:val="left" w:pos="5670"/>
          <w:tab w:val="left" w:pos="7938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3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 ГОРОДСКОГО ОКРУГА</w:t>
      </w:r>
    </w:p>
    <w:p w:rsidR="00132A86" w:rsidRPr="00132A86" w:rsidRDefault="00132A86" w:rsidP="00132A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ar-SA"/>
        </w:rPr>
      </w:pPr>
      <w:r w:rsidRPr="00132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ЧЕЛЯБИНСКОЙ ОБЛАСТИ</w:t>
      </w:r>
    </w:p>
    <w:p w:rsidR="00132A86" w:rsidRPr="00132A86" w:rsidRDefault="00132A86" w:rsidP="00132A8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Седьмое заседание</w:t>
      </w:r>
    </w:p>
    <w:p w:rsidR="00132A86" w:rsidRPr="00132A86" w:rsidRDefault="00132A86" w:rsidP="00132A8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32A86" w:rsidRPr="00132A86" w:rsidRDefault="00132A86" w:rsidP="00132A8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2A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132A86" w:rsidRPr="00132A86" w:rsidRDefault="00132A86" w:rsidP="00132A8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32A86" w:rsidRPr="00132A86" w:rsidRDefault="00132A86" w:rsidP="00132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proofErr w:type="gramStart"/>
      <w:r w:rsidRPr="0013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 года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90</w:t>
      </w:r>
      <w:r w:rsidRPr="00132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г. Усть-Катав  </w:t>
      </w:r>
    </w:p>
    <w:p w:rsidR="00132A86" w:rsidRPr="00132A86" w:rsidRDefault="00132A86" w:rsidP="00132A86">
      <w:pPr>
        <w:spacing w:after="0" w:line="240" w:lineRule="auto"/>
        <w:ind w:left="720" w:firstLine="142"/>
        <w:rPr>
          <w:rFonts w:ascii="Times New Roman" w:eastAsia="Times New Roman" w:hAnsi="Times New Roman" w:cs="Times New Roman"/>
          <w:w w:val="110"/>
          <w:sz w:val="26"/>
          <w:szCs w:val="26"/>
          <w:shd w:val="clear" w:color="auto" w:fill="FFFFFF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2750" w:rsidRDefault="00E02750" w:rsidP="004D732B">
      <w:pPr>
        <w:pStyle w:val="11"/>
        <w:shd w:val="clear" w:color="auto" w:fill="auto"/>
        <w:spacing w:after="440"/>
        <w:ind w:right="2977"/>
        <w:jc w:val="both"/>
      </w:pPr>
      <w:r>
        <w:rPr>
          <w:color w:val="000000"/>
          <w:lang w:eastAsia="ru-RU" w:bidi="ru-RU"/>
        </w:rPr>
        <w:t xml:space="preserve">О внесении изменений в решение Собрания депутатов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от 24.01.2024 года № 2 «Об утверждении Положения об оплате труда муниципальных служащих, выборных должностных лиц, депутатов, осуществляющих свои полномочия на постоянной основе, иных лиц, замещающих муниципальные должности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округа»</w:t>
      </w:r>
    </w:p>
    <w:p w:rsidR="00E02750" w:rsidRDefault="00E02750" w:rsidP="00E02750">
      <w:pPr>
        <w:pStyle w:val="11"/>
        <w:shd w:val="clear" w:color="auto" w:fill="auto"/>
        <w:spacing w:after="300"/>
        <w:ind w:firstLine="600"/>
        <w:jc w:val="both"/>
      </w:pPr>
      <w:r>
        <w:rPr>
          <w:color w:val="000000"/>
          <w:lang w:eastAsia="ru-RU" w:bidi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20.03.2025 года № </w:t>
      </w:r>
      <w:r w:rsidR="00132A86">
        <w:rPr>
          <w:color w:val="000000"/>
          <w:lang w:eastAsia="ru-RU" w:bidi="ru-RU"/>
        </w:rPr>
        <w:t>33</w:t>
      </w:r>
      <w:r>
        <w:rPr>
          <w:color w:val="000000"/>
          <w:lang w:eastAsia="ru-RU" w:bidi="ru-RU"/>
        </w:rPr>
        <w:t>-ФЗ «Об общих принципах организации местного самоуправления в единой системе публичной власти», постановлением Правительства Челябинской области от 13.12.2024</w:t>
      </w:r>
      <w:r w:rsidR="00132A8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</w:t>
      </w:r>
      <w:r w:rsidR="00132A86">
        <w:rPr>
          <w:color w:val="000000"/>
          <w:lang w:eastAsia="ru-RU" w:bidi="ru-RU"/>
        </w:rPr>
        <w:t xml:space="preserve">ода </w:t>
      </w:r>
      <w:r>
        <w:rPr>
          <w:color w:val="000000"/>
          <w:lang w:eastAsia="ru-RU" w:bidi="ru-RU"/>
        </w:rPr>
        <w:t xml:space="preserve"> № 711-П «О нормативах формирования расходов бюджетов муниципальных округов, городских округов, муниципальных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2025 год», Уставом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округа, в целях регулирования систем оплаты труда органов местного самоуправления, Собрание депутатов</w:t>
      </w:r>
    </w:p>
    <w:p w:rsidR="00E02750" w:rsidRDefault="00E02750" w:rsidP="00E02750">
      <w:pPr>
        <w:pStyle w:val="11"/>
        <w:shd w:val="clear" w:color="auto" w:fill="auto"/>
        <w:spacing w:after="220"/>
        <w:jc w:val="center"/>
      </w:pPr>
      <w:r>
        <w:rPr>
          <w:b/>
          <w:bCs/>
          <w:color w:val="000000"/>
          <w:lang w:eastAsia="ru-RU" w:bidi="ru-RU"/>
        </w:rPr>
        <w:t>РЕШАЕТ:</w:t>
      </w:r>
    </w:p>
    <w:p w:rsidR="00E02750" w:rsidRDefault="00E02750" w:rsidP="004D732B">
      <w:pPr>
        <w:pStyle w:val="11"/>
        <w:shd w:val="clear" w:color="auto" w:fill="auto"/>
        <w:spacing w:after="0"/>
        <w:ind w:firstLine="708"/>
        <w:jc w:val="both"/>
      </w:pPr>
      <w:r>
        <w:rPr>
          <w:color w:val="000000"/>
          <w:lang w:eastAsia="ru-RU" w:bidi="ru-RU"/>
        </w:rPr>
        <w:t xml:space="preserve">1. Внести в решение Собрания депутатов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от 24.01.2024 года №2 «Об утверждении Положения об оплате труда муниципальных служащих, выборных должностных лиц, депутатов, осуществляющих свои полномочия на постоянной основе, иных лиц, замещающих муниципальные должности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округа» следующие изменения:</w:t>
      </w:r>
    </w:p>
    <w:p w:rsidR="00E02750" w:rsidRDefault="00E02750" w:rsidP="00E02750">
      <w:pPr>
        <w:pStyle w:val="11"/>
        <w:numPr>
          <w:ilvl w:val="0"/>
          <w:numId w:val="1"/>
        </w:numPr>
        <w:shd w:val="clear" w:color="auto" w:fill="auto"/>
        <w:tabs>
          <w:tab w:val="left" w:pos="538"/>
        </w:tabs>
        <w:spacing w:after="0"/>
        <w:jc w:val="both"/>
      </w:pPr>
      <w:r>
        <w:rPr>
          <w:color w:val="000000"/>
          <w:lang w:eastAsia="ru-RU" w:bidi="ru-RU"/>
        </w:rPr>
        <w:lastRenderedPageBreak/>
        <w:t xml:space="preserve">в приложении «Положение об оплате труда муниципальных служащих </w:t>
      </w:r>
      <w:proofErr w:type="spellStart"/>
      <w:r>
        <w:rPr>
          <w:color w:val="000000"/>
          <w:lang w:eastAsia="ru-RU" w:bidi="ru-RU"/>
        </w:rPr>
        <w:t>Усть-</w:t>
      </w:r>
      <w:bookmarkStart w:id="0" w:name="_GoBack"/>
      <w:bookmarkEnd w:id="0"/>
      <w:r>
        <w:rPr>
          <w:color w:val="000000"/>
          <w:lang w:eastAsia="ru-RU" w:bidi="ru-RU"/>
        </w:rPr>
        <w:t>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округа» в подпункте 7 пункта 25 раздела III цифру «12» заменить на цифру «14»;</w:t>
      </w:r>
    </w:p>
    <w:p w:rsidR="00E02750" w:rsidRDefault="00E02750" w:rsidP="00E02750">
      <w:pPr>
        <w:pStyle w:val="11"/>
        <w:numPr>
          <w:ilvl w:val="0"/>
          <w:numId w:val="1"/>
        </w:numPr>
        <w:shd w:val="clear" w:color="auto" w:fill="auto"/>
        <w:tabs>
          <w:tab w:val="left" w:pos="543"/>
        </w:tabs>
        <w:spacing w:after="0"/>
        <w:jc w:val="both"/>
      </w:pPr>
      <w:r>
        <w:rPr>
          <w:color w:val="000000"/>
          <w:lang w:eastAsia="ru-RU" w:bidi="ru-RU"/>
        </w:rPr>
        <w:t xml:space="preserve">в приложении 1 к «Положению об оплате труда выборных должностных лиц, депутатов, осуществляющих свои полномочия на постоянной основе, иных лиц, замещающих муниципальные должности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округа»: цифру «132 923» заменить на цифру «136 799»;</w:t>
      </w:r>
    </w:p>
    <w:p w:rsidR="00E02750" w:rsidRDefault="00E02750" w:rsidP="00E02750">
      <w:pPr>
        <w:pStyle w:val="11"/>
        <w:shd w:val="clear" w:color="auto" w:fill="auto"/>
        <w:spacing w:after="0"/>
        <w:jc w:val="both"/>
      </w:pPr>
      <w:r>
        <w:rPr>
          <w:color w:val="000000"/>
          <w:lang w:eastAsia="ru-RU" w:bidi="ru-RU"/>
        </w:rPr>
        <w:t>цифру «105 989» заменить на цифру «109 080»; цифру «84 937» заменить на цифру «87 414»; цифру «64 627» заменить на цифру «66 511»;</w:t>
      </w:r>
    </w:p>
    <w:p w:rsidR="00E02750" w:rsidRPr="00E02750" w:rsidRDefault="00E02750" w:rsidP="00E027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цифру «48 455» заменить на цифру «49 868».</w:t>
      </w:r>
    </w:p>
    <w:p w:rsidR="00E02750" w:rsidRPr="00E02750" w:rsidRDefault="004D732B" w:rsidP="004D732B">
      <w:pPr>
        <w:widowControl w:val="0"/>
        <w:tabs>
          <w:tab w:val="left" w:pos="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2.</w:t>
      </w:r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опубликовать в газете «</w:t>
      </w:r>
      <w:proofErr w:type="spellStart"/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</w:t>
      </w:r>
      <w:r w:rsidR="00E02750" w:rsidRPr="000A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0A325B">
        <w:rPr>
          <w:rFonts w:ascii="Times New Roman" w:hAnsi="Times New Roman" w:cs="Times New Roman"/>
          <w:sz w:val="28"/>
          <w:szCs w:val="28"/>
        </w:rPr>
        <w:t xml:space="preserve">, </w:t>
      </w:r>
      <w:r w:rsidR="000A325B" w:rsidRPr="000A325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A325B" w:rsidRPr="000A32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A325B" w:rsidRPr="000A325B">
        <w:rPr>
          <w:rFonts w:ascii="Times New Roman" w:hAnsi="Times New Roman" w:cs="Times New Roman"/>
          <w:sz w:val="28"/>
          <w:szCs w:val="28"/>
        </w:rPr>
        <w:t xml:space="preserve"> официальном сайте «</w:t>
      </w:r>
      <w:proofErr w:type="spellStart"/>
      <w:r w:rsidR="000A325B" w:rsidRPr="000A325B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0A325B" w:rsidRPr="000A325B">
        <w:rPr>
          <w:rFonts w:ascii="Times New Roman" w:hAnsi="Times New Roman" w:cs="Times New Roman"/>
          <w:sz w:val="28"/>
          <w:szCs w:val="28"/>
        </w:rPr>
        <w:t xml:space="preserve"> неделя» </w:t>
      </w:r>
      <w:hyperlink r:id="rId6" w:history="1">
        <w:r w:rsidR="000A325B" w:rsidRPr="000A325B">
          <w:rPr>
            <w:rStyle w:val="a4"/>
            <w:rFonts w:ascii="Times New Roman" w:hAnsi="Times New Roman" w:cs="Times New Roman"/>
            <w:sz w:val="28"/>
            <w:szCs w:val="28"/>
          </w:rPr>
          <w:t>http://tramuk.ru</w:t>
        </w:r>
      </w:hyperlink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разместить на официальном сайте администрации </w:t>
      </w:r>
      <w:proofErr w:type="spellStart"/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7" w:history="1">
        <w:r w:rsidR="00E02750" w:rsidRPr="00E0275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www</w:t>
        </w:r>
        <w:r w:rsidR="00E02750" w:rsidRPr="00E0275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.</w:t>
        </w:r>
        <w:proofErr w:type="spellStart"/>
        <w:r w:rsidR="00E02750" w:rsidRPr="00E0275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ukgo</w:t>
        </w:r>
        <w:proofErr w:type="spellEnd"/>
        <w:r w:rsidR="00E02750" w:rsidRPr="00E0275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.</w:t>
        </w:r>
        <w:proofErr w:type="spellStart"/>
        <w:r w:rsidR="00E02750" w:rsidRPr="00E0275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su</w:t>
        </w:r>
        <w:proofErr w:type="spellEnd"/>
      </w:hyperlink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>.</w:t>
      </w:r>
    </w:p>
    <w:p w:rsidR="00E02750" w:rsidRPr="00E02750" w:rsidRDefault="004D732B" w:rsidP="004D732B">
      <w:pPr>
        <w:widowControl w:val="0"/>
        <w:tabs>
          <w:tab w:val="left" w:pos="3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3.</w:t>
      </w:r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вступает в силу с 01 июля 2025 года.</w:t>
      </w:r>
    </w:p>
    <w:p w:rsidR="00E02750" w:rsidRPr="00E02750" w:rsidRDefault="004D732B" w:rsidP="004D732B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4.</w:t>
      </w:r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Организацию исполнения данного решения возложить на заместителя главы- начальника финансового управления администрации </w:t>
      </w:r>
      <w:proofErr w:type="spellStart"/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А.П. Логинову.</w:t>
      </w:r>
    </w:p>
    <w:p w:rsidR="00E02750" w:rsidRPr="00E02750" w:rsidRDefault="004D732B" w:rsidP="004D732B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5.</w:t>
      </w:r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С.Н.Федосову</w:t>
      </w:r>
      <w:proofErr w:type="spellEnd"/>
      <w:r w:rsidR="00E02750"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2750" w:rsidRDefault="00E02750"/>
    <w:p w:rsidR="004D732B" w:rsidRDefault="004D732B"/>
    <w:p w:rsidR="00E02750" w:rsidRDefault="00E02750" w:rsidP="00E02750">
      <w:pPr>
        <w:widowControl w:val="0"/>
        <w:spacing w:after="0" w:line="240" w:lineRule="auto"/>
        <w:ind w:left="19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Собрания депутатов</w:t>
      </w:r>
      <w:r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proofErr w:type="spellStart"/>
      <w:r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E0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  <w:r w:rsidR="0013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С.Н.Пульдяев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:rsidR="00E02750" w:rsidRDefault="00E02750" w:rsidP="00E02750">
      <w:pPr>
        <w:widowControl w:val="0"/>
        <w:spacing w:after="0" w:line="240" w:lineRule="auto"/>
        <w:ind w:left="19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2750" w:rsidRDefault="00E02750" w:rsidP="00E02750">
      <w:pPr>
        <w:widowControl w:val="0"/>
        <w:spacing w:after="0" w:line="240" w:lineRule="auto"/>
        <w:ind w:left="19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2750" w:rsidRPr="00E02750" w:rsidRDefault="00E02750" w:rsidP="00E02750">
      <w:pPr>
        <w:widowControl w:val="0"/>
        <w:spacing w:after="0" w:line="240" w:lineRule="auto"/>
        <w:ind w:left="19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</w:t>
      </w:r>
      <w:r w:rsidR="0013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С.Д.Семков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</w:t>
      </w:r>
    </w:p>
    <w:p w:rsidR="00E02750" w:rsidRDefault="00E02750"/>
    <w:p w:rsidR="00E02750" w:rsidRDefault="00E02750"/>
    <w:sectPr w:rsidR="00E02750" w:rsidSect="004D73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D2A"/>
    <w:multiLevelType w:val="multilevel"/>
    <w:tmpl w:val="066E05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52301E"/>
    <w:multiLevelType w:val="multilevel"/>
    <w:tmpl w:val="76EEEA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50"/>
    <w:rsid w:val="000A325B"/>
    <w:rsid w:val="00132A86"/>
    <w:rsid w:val="004D732B"/>
    <w:rsid w:val="005D1DAD"/>
    <w:rsid w:val="00CA0D16"/>
    <w:rsid w:val="00E0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7B61"/>
  <w15:chartTrackingRefBased/>
  <w15:docId w15:val="{55D36F4C-03C7-4C69-AE70-7384E08A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27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E0275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027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275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02750"/>
    <w:pPr>
      <w:widowControl w:val="0"/>
      <w:shd w:val="clear" w:color="auto" w:fill="FFFFFF"/>
      <w:spacing w:after="210" w:line="228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rsid w:val="00E02750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rsid w:val="000A3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mu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2025-08-04T11:40:00Z</dcterms:created>
  <dcterms:modified xsi:type="dcterms:W3CDTF">2025-08-04T11:40:00Z</dcterms:modified>
</cp:coreProperties>
</file>